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37" w:rsidRDefault="00D10B37" w:rsidP="005557D1">
      <w:pPr>
        <w:ind w:left="180" w:hanging="18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Pr="00DA17D0">
        <w:rPr>
          <w:b/>
          <w:bCs/>
          <w:sz w:val="28"/>
          <w:szCs w:val="28"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  <w:r w:rsidRPr="00DA17D0">
        <w:rPr>
          <w:b/>
          <w:bCs/>
          <w:sz w:val="28"/>
          <w:szCs w:val="28"/>
        </w:rPr>
        <w:t xml:space="preserve"> </w:t>
      </w:r>
    </w:p>
    <w:p w:rsidR="00D10B37" w:rsidRPr="00910521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СОБРАНИЕ ДЕПУТАТОВ </w:t>
      </w:r>
      <w:r>
        <w:rPr>
          <w:b/>
          <w:bCs/>
          <w:sz w:val="28"/>
          <w:szCs w:val="28"/>
        </w:rPr>
        <w:t>СТУДЕНОКСКОГО</w:t>
      </w:r>
      <w:r w:rsidRPr="000B4E5E">
        <w:rPr>
          <w:b/>
          <w:bCs/>
          <w:sz w:val="28"/>
          <w:szCs w:val="28"/>
        </w:rPr>
        <w:t xml:space="preserve"> СЕЛЬСОВЕТА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 xml:space="preserve">ЖЕЛЕЗНОГОРСКОГО РАЙОНА 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ind w:firstLine="360"/>
        <w:jc w:val="center"/>
        <w:rPr>
          <w:b/>
          <w:bCs/>
          <w:sz w:val="28"/>
          <w:szCs w:val="28"/>
        </w:rPr>
      </w:pPr>
      <w:r w:rsidRPr="000B4E5E">
        <w:rPr>
          <w:b/>
          <w:bCs/>
          <w:sz w:val="28"/>
          <w:szCs w:val="28"/>
        </w:rPr>
        <w:t>РЕШЕНИЕ</w:t>
      </w:r>
    </w:p>
    <w:p w:rsidR="00D10B37" w:rsidRPr="000B4E5E" w:rsidRDefault="00D10B37" w:rsidP="005557D1">
      <w:pPr>
        <w:ind w:firstLine="360"/>
        <w:jc w:val="center"/>
        <w:rPr>
          <w:b/>
          <w:bCs/>
          <w:sz w:val="28"/>
          <w:szCs w:val="28"/>
        </w:rPr>
      </w:pP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«________________» </w:t>
      </w:r>
      <w:r w:rsidRPr="000B4E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уденок</w:t>
      </w:r>
      <w:proofErr w:type="spellEnd"/>
    </w:p>
    <w:p w:rsidR="00D10B37" w:rsidRPr="000B4E5E" w:rsidRDefault="00D10B37" w:rsidP="005557D1">
      <w:pPr>
        <w:pStyle w:val="a5"/>
        <w:ind w:firstLine="36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 муниципального образования </w:t>
      </w:r>
    </w:p>
    <w:p w:rsidR="00D10B37" w:rsidRPr="000B4E5E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4E5E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Студенокский</w:t>
      </w:r>
      <w:proofErr w:type="spellEnd"/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 w:rsidRPr="000B4E5E">
        <w:rPr>
          <w:rFonts w:ascii="Times New Roman" w:hAnsi="Times New Roman" w:cs="Times New Roman"/>
          <w:b/>
          <w:bCs/>
          <w:sz w:val="28"/>
          <w:szCs w:val="28"/>
        </w:rPr>
        <w:t>Железногорского</w:t>
      </w:r>
      <w:proofErr w:type="spellEnd"/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D10B37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Курской области на 2019</w:t>
      </w:r>
      <w:r w:rsidRPr="000B4E5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</w:t>
      </w:r>
    </w:p>
    <w:p w:rsidR="00D10B37" w:rsidRPr="000B4E5E" w:rsidRDefault="00D10B37" w:rsidP="005557D1">
      <w:pPr>
        <w:pStyle w:val="a5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 и 2021 годов</w:t>
      </w:r>
    </w:p>
    <w:p w:rsidR="00D10B37" w:rsidRPr="000B4E5E" w:rsidRDefault="00D10B37" w:rsidP="005557D1">
      <w:pPr>
        <w:pStyle w:val="a5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0B4E5E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1800" w:right="791" w:hanging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1.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характеристики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9E4B7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Pr="002C01FE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2 777 289</w:t>
      </w:r>
      <w:r w:rsidRPr="000C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E4B7F">
        <w:rPr>
          <w:rFonts w:ascii="Times New Roman" w:hAnsi="Times New Roman" w:cs="Times New Roman"/>
          <w:sz w:val="28"/>
          <w:szCs w:val="28"/>
        </w:rPr>
        <w:t>рублей;</w:t>
      </w: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B7F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Pr="00111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2777289 р</w:t>
      </w:r>
      <w:r w:rsidRPr="009E4B7F">
        <w:rPr>
          <w:rFonts w:ascii="Times New Roman" w:hAnsi="Times New Roman" w:cs="Times New Roman"/>
          <w:sz w:val="28"/>
          <w:szCs w:val="28"/>
        </w:rPr>
        <w:t>ублей;</w:t>
      </w:r>
    </w:p>
    <w:p w:rsidR="00D10B37" w:rsidRPr="009E4B7F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3C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F53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в сумме</w:t>
      </w:r>
      <w:r>
        <w:rPr>
          <w:rFonts w:ascii="Times New Roman" w:hAnsi="Times New Roman" w:cs="Times New Roman"/>
          <w:sz w:val="28"/>
          <w:szCs w:val="28"/>
        </w:rPr>
        <w:t xml:space="preserve">  0 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4B7F">
        <w:rPr>
          <w:rFonts w:ascii="Times New Roman" w:hAnsi="Times New Roman" w:cs="Times New Roman"/>
          <w:sz w:val="28"/>
          <w:szCs w:val="28"/>
        </w:rPr>
        <w:t>.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9E4B7F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>
        <w:rPr>
          <w:rFonts w:ascii="Times New Roman" w:hAnsi="Times New Roman" w:cs="Times New Roman"/>
          <w:sz w:val="28"/>
          <w:szCs w:val="28"/>
        </w:rPr>
        <w:t>20 и 2021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4B7F">
        <w:rPr>
          <w:rFonts w:ascii="Times New Roman" w:hAnsi="Times New Roman" w:cs="Times New Roman"/>
          <w:sz w:val="28"/>
          <w:szCs w:val="28"/>
        </w:rPr>
        <w:t>:</w:t>
      </w:r>
    </w:p>
    <w:p w:rsidR="00D10B37" w:rsidRPr="00C92564" w:rsidRDefault="00D10B37" w:rsidP="00B257D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 w:rsidRPr="00DC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2 241 856 </w:t>
      </w:r>
      <w:r w:rsidRPr="00C92564">
        <w:rPr>
          <w:rFonts w:ascii="Times New Roman" w:hAnsi="Times New Roman" w:cs="Times New Roman"/>
          <w:sz w:val="28"/>
          <w:szCs w:val="28"/>
        </w:rPr>
        <w:t xml:space="preserve">рубль,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56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2 262 111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рубль;</w:t>
      </w:r>
    </w:p>
    <w:p w:rsidR="0041314F" w:rsidRPr="00C92564" w:rsidRDefault="00D10B37" w:rsidP="0041314F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564">
        <w:rPr>
          <w:rFonts w:ascii="Times New Roman" w:hAnsi="Times New Roman" w:cs="Times New Roman"/>
          <w:sz w:val="28"/>
          <w:szCs w:val="28"/>
        </w:rPr>
        <w:t>общий объем расходов местного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2241856</w:t>
      </w:r>
      <w:r w:rsidRPr="00C92564">
        <w:rPr>
          <w:rFonts w:ascii="Times New Roman" w:hAnsi="Times New Roman" w:cs="Times New Roman"/>
          <w:sz w:val="28"/>
          <w:szCs w:val="28"/>
        </w:rPr>
        <w:t xml:space="preserve"> рубля,  </w:t>
      </w:r>
      <w:r w:rsidR="0041314F">
        <w:rPr>
          <w:rFonts w:ascii="Times New Roman" w:hAnsi="Times New Roman" w:cs="Times New Roman"/>
          <w:sz w:val="28"/>
          <w:szCs w:val="28"/>
        </w:rPr>
        <w:t>в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том числе условно утвержденные расходы в сумме </w:t>
      </w:r>
      <w:r w:rsidR="0041314F">
        <w:rPr>
          <w:rFonts w:ascii="Times New Roman" w:hAnsi="Times New Roman" w:cs="Times New Roman"/>
          <w:sz w:val="28"/>
          <w:szCs w:val="28"/>
        </w:rPr>
        <w:t>51183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="0041314F" w:rsidRPr="00C92564">
        <w:rPr>
          <w:rFonts w:ascii="Times New Roman" w:hAnsi="Times New Roman" w:cs="Times New Roman"/>
          <w:sz w:val="28"/>
          <w:szCs w:val="28"/>
        </w:rPr>
        <w:t xml:space="preserve"> </w:t>
      </w:r>
      <w:r w:rsidR="004131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314F">
        <w:rPr>
          <w:rFonts w:ascii="Times New Roman" w:hAnsi="Times New Roman" w:cs="Times New Roman"/>
          <w:sz w:val="28"/>
          <w:szCs w:val="28"/>
        </w:rPr>
        <w:t xml:space="preserve"> </w:t>
      </w:r>
      <w:r w:rsidR="0041314F" w:rsidRPr="00C92564">
        <w:rPr>
          <w:rFonts w:ascii="Times New Roman" w:hAnsi="Times New Roman" w:cs="Times New Roman"/>
          <w:sz w:val="28"/>
          <w:szCs w:val="28"/>
        </w:rPr>
        <w:t>на 20</w:t>
      </w:r>
      <w:r w:rsidR="0041314F">
        <w:rPr>
          <w:rFonts w:ascii="Times New Roman" w:hAnsi="Times New Roman" w:cs="Times New Roman"/>
          <w:sz w:val="28"/>
          <w:szCs w:val="28"/>
        </w:rPr>
        <w:t>21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314F">
        <w:rPr>
          <w:rFonts w:ascii="Times New Roman" w:hAnsi="Times New Roman" w:cs="Times New Roman"/>
          <w:sz w:val="28"/>
          <w:szCs w:val="28"/>
        </w:rPr>
        <w:t>2 262 111</w:t>
      </w:r>
      <w:r w:rsidR="0041314F" w:rsidRPr="00C92564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41314F">
        <w:rPr>
          <w:rFonts w:ascii="Times New Roman" w:hAnsi="Times New Roman" w:cs="Times New Roman"/>
          <w:sz w:val="28"/>
          <w:szCs w:val="28"/>
        </w:rPr>
        <w:t>,</w:t>
      </w:r>
      <w:r w:rsidR="0041314F" w:rsidRPr="007760C4">
        <w:rPr>
          <w:rFonts w:ascii="Times New Roman" w:hAnsi="Times New Roman" w:cs="Times New Roman"/>
          <w:sz w:val="28"/>
          <w:szCs w:val="28"/>
        </w:rPr>
        <w:t xml:space="preserve"> 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41314F">
        <w:rPr>
          <w:rFonts w:ascii="Times New Roman" w:hAnsi="Times New Roman" w:cs="Times New Roman"/>
          <w:sz w:val="28"/>
          <w:szCs w:val="28"/>
        </w:rPr>
        <w:t>103378</w:t>
      </w:r>
      <w:r w:rsidR="0041314F" w:rsidRPr="00C4177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1314F" w:rsidRPr="00C92564">
        <w:rPr>
          <w:rFonts w:ascii="Times New Roman" w:hAnsi="Times New Roman" w:cs="Times New Roman"/>
          <w:sz w:val="28"/>
          <w:szCs w:val="28"/>
        </w:rPr>
        <w:t>;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CF53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F53C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CF53C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 w:rsidRPr="00DC1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E4B7F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Pr="009E4B7F">
        <w:rPr>
          <w:rFonts w:ascii="Times New Roman" w:hAnsi="Times New Roman" w:cs="Times New Roman"/>
          <w:sz w:val="28"/>
          <w:szCs w:val="28"/>
        </w:rPr>
        <w:t>в сумме</w:t>
      </w:r>
      <w:r>
        <w:rPr>
          <w:rFonts w:ascii="Times New Roman" w:hAnsi="Times New Roman" w:cs="Times New Roman"/>
          <w:sz w:val="28"/>
          <w:szCs w:val="28"/>
        </w:rPr>
        <w:t xml:space="preserve"> 0 </w:t>
      </w:r>
      <w:r w:rsidRPr="009E4B7F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Pr="009E4B7F" w:rsidRDefault="00D10B37" w:rsidP="005557D1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2.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Источники финансирования 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бюджета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Default="00D10B37" w:rsidP="005557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B7F"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B7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</w:t>
      </w:r>
      <w:r>
        <w:rPr>
          <w:rFonts w:ascii="Times New Roman" w:hAnsi="Times New Roman" w:cs="Times New Roman"/>
          <w:sz w:val="28"/>
          <w:szCs w:val="28"/>
        </w:rPr>
        <w:t>му Решению;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2020 и 2021 годы согласно приложению № 2 к настоящему Решению.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Статья 3.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Главные администраторы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местного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бю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жета, </w:t>
      </w:r>
    </w:p>
    <w:p w:rsidR="00D10B37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главные администраторы источников финансирования </w:t>
      </w:r>
    </w:p>
    <w:p w:rsidR="00D10B37" w:rsidRPr="009E4B7F" w:rsidRDefault="00D10B37" w:rsidP="005557D1">
      <w:pPr>
        <w:pStyle w:val="a5"/>
        <w:ind w:left="720"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дефицита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бюджета 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10B37" w:rsidRPr="009E4B7F" w:rsidRDefault="00D10B37" w:rsidP="005557D1">
      <w:pPr>
        <w:ind w:firstLine="720"/>
        <w:jc w:val="both"/>
        <w:rPr>
          <w:sz w:val="28"/>
          <w:szCs w:val="28"/>
        </w:rPr>
      </w:pPr>
      <w:r w:rsidRPr="009E4B7F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 xml:space="preserve">стного бюджета согласно приложению № </w:t>
      </w:r>
      <w:r>
        <w:rPr>
          <w:sz w:val="28"/>
          <w:szCs w:val="28"/>
        </w:rPr>
        <w:t>3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перечень главных </w:t>
      </w:r>
      <w:proofErr w:type="gramStart"/>
      <w:r w:rsidRPr="009E4B7F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9E4B7F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>ме</w:t>
      </w:r>
      <w:r w:rsidRPr="009E4B7F">
        <w:rPr>
          <w:sz w:val="28"/>
          <w:szCs w:val="28"/>
        </w:rPr>
        <w:t>стного бюджета</w:t>
      </w:r>
      <w:proofErr w:type="gramEnd"/>
      <w:r w:rsidRPr="009E4B7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4</w:t>
      </w:r>
      <w:r w:rsidRPr="009E4B7F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9E4B7F">
        <w:rPr>
          <w:sz w:val="28"/>
          <w:szCs w:val="28"/>
        </w:rPr>
        <w:t>.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B3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Статья </w:t>
      </w:r>
      <w:r w:rsidRPr="009E4B7F">
        <w:rPr>
          <w:rFonts w:ascii="Times New Roman" w:hAnsi="Times New Roman" w:cs="Times New Roman"/>
          <w:sz w:val="28"/>
          <w:szCs w:val="28"/>
        </w:rPr>
        <w:t>4.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администрирования доходов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стного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юд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жета </w:t>
      </w:r>
    </w:p>
    <w:p w:rsidR="00D10B37" w:rsidRPr="009E4B7F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E4B7F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в плановом периоде  2019 и 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</w:p>
    <w:p w:rsidR="00D10B37" w:rsidRPr="000D5A3F" w:rsidRDefault="00D10B37" w:rsidP="00495D77">
      <w:pPr>
        <w:pStyle w:val="a5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3F">
        <w:rPr>
          <w:rFonts w:ascii="Times New Roman" w:hAnsi="Times New Roman" w:cs="Times New Roman"/>
          <w:sz w:val="28"/>
          <w:szCs w:val="28"/>
        </w:rPr>
        <w:t xml:space="preserve">1. Отсрочки и рассрочки по уплате </w:t>
      </w:r>
      <w:r>
        <w:rPr>
          <w:rFonts w:ascii="Times New Roman" w:hAnsi="Times New Roman" w:cs="Times New Roman"/>
          <w:sz w:val="28"/>
          <w:szCs w:val="28"/>
        </w:rPr>
        <w:t>местных</w:t>
      </w:r>
      <w:r w:rsidRPr="000D5A3F">
        <w:rPr>
          <w:rFonts w:ascii="Times New Roman" w:hAnsi="Times New Roman" w:cs="Times New Roman"/>
          <w:sz w:val="28"/>
          <w:szCs w:val="28"/>
        </w:rPr>
        <w:t xml:space="preserve"> налогов,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054">
        <w:rPr>
          <w:rFonts w:ascii="Times New Roman" w:hAnsi="Times New Roman" w:cs="Times New Roman"/>
          <w:sz w:val="28"/>
          <w:szCs w:val="28"/>
        </w:rPr>
        <w:t>а также  пени и штрафов осуществляются при условии срока их действия в пределах финансового года.</w:t>
      </w:r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2. Установить, что средства, поступающие получателям бюджетных сре</w:t>
      </w:r>
      <w:proofErr w:type="gramStart"/>
      <w:r w:rsidRPr="00CF53C0">
        <w:rPr>
          <w:sz w:val="28"/>
          <w:szCs w:val="28"/>
        </w:rPr>
        <w:t>дств  в п</w:t>
      </w:r>
      <w:proofErr w:type="gramEnd"/>
      <w:r w:rsidRPr="00CF53C0">
        <w:rPr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3. Установить, что поступающие  казенным учреждениям добровольные взносы и пожертвования (безвозмездные поступления) в полном объеме зачисляются в доход местного бюджета и направляются на финансирование в соответствии с целями их предоставления, за исключением расходов на содержание органов местного самоуправления.</w:t>
      </w:r>
    </w:p>
    <w:p w:rsidR="00D10B37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Установить, что в 2019 году невыясненные поступления, зачисленные в местный бюджет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 отражению Федеральным казначейством по коду классификации доходов бюджетов, предусмотренному для учета прочих неналоговых доходов местного бюджета.</w:t>
      </w:r>
      <w:proofErr w:type="gramEnd"/>
    </w:p>
    <w:p w:rsidR="00D10B37" w:rsidRPr="00CF53C0" w:rsidRDefault="00D10B37" w:rsidP="00495D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указанные в абзаце первом части 4 настоящей статьи прочие неналоговые доходы местного бюджета возврату, зачету, уточнению не подлежат.</w:t>
      </w:r>
    </w:p>
    <w:p w:rsidR="00D10B37" w:rsidRPr="00E31863" w:rsidRDefault="00D10B37" w:rsidP="00555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>Статья</w:t>
      </w:r>
      <w:r w:rsidRPr="00CF53C0">
        <w:rPr>
          <w:rFonts w:ascii="Times New Roman" w:hAnsi="Times New Roman" w:cs="Times New Roman"/>
          <w:caps/>
          <w:sz w:val="28"/>
          <w:szCs w:val="28"/>
        </w:rPr>
        <w:t xml:space="preserve"> 5. </w:t>
      </w:r>
      <w:r w:rsidRPr="00CF53C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Прогнозируемое поступление доходов местного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CF53C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1. Утвердить прогнозируемое поступление доходов в местный бюджет: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r w:rsidRPr="00CF53C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CF53C0">
        <w:rPr>
          <w:sz w:val="28"/>
          <w:szCs w:val="28"/>
        </w:rPr>
        <w:t xml:space="preserve"> году  согласно приложению  №5 к настоящему Решению.</w:t>
      </w:r>
    </w:p>
    <w:p w:rsidR="00D10B37" w:rsidRPr="00CF53C0" w:rsidRDefault="00D10B37" w:rsidP="00495D77">
      <w:pPr>
        <w:ind w:firstLine="720"/>
        <w:jc w:val="both"/>
        <w:rPr>
          <w:sz w:val="28"/>
          <w:szCs w:val="28"/>
        </w:rPr>
      </w:pPr>
      <w:proofErr w:type="gramStart"/>
      <w:r w:rsidRPr="00CF53C0">
        <w:rPr>
          <w:sz w:val="28"/>
          <w:szCs w:val="28"/>
        </w:rPr>
        <w:t>н</w:t>
      </w:r>
      <w:proofErr w:type="gramEnd"/>
      <w:r w:rsidRPr="00CF53C0">
        <w:rPr>
          <w:sz w:val="28"/>
          <w:szCs w:val="28"/>
        </w:rPr>
        <w:t>а  плановый период 20</w:t>
      </w:r>
      <w:r>
        <w:rPr>
          <w:sz w:val="28"/>
          <w:szCs w:val="28"/>
        </w:rPr>
        <w:t>20</w:t>
      </w:r>
      <w:r w:rsidRPr="00CF53C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CF53C0">
        <w:rPr>
          <w:sz w:val="28"/>
          <w:szCs w:val="28"/>
        </w:rPr>
        <w:t xml:space="preserve"> годов  согласно приложению  №6 к настоящему Решению.</w:t>
      </w:r>
    </w:p>
    <w:p w:rsidR="00D10B37" w:rsidRPr="002C16EC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0B37" w:rsidRPr="001745F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Статья</w:t>
      </w:r>
      <w:r w:rsidRPr="001745F7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6</w:t>
      </w:r>
      <w:r w:rsidRPr="001745F7">
        <w:rPr>
          <w:rFonts w:ascii="Times New Roman" w:hAnsi="Times New Roman" w:cs="Times New Roman"/>
          <w:caps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стного 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2019 и 2020 годов</w:t>
      </w:r>
    </w:p>
    <w:p w:rsidR="00D10B37" w:rsidRPr="00CC69D8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>1. Утвердить распределение бюджетных ассигнований по разделам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5F7">
        <w:rPr>
          <w:rFonts w:ascii="Times New Roman" w:hAnsi="Times New Roman" w:cs="Times New Roman"/>
          <w:sz w:val="28"/>
          <w:szCs w:val="28"/>
        </w:rPr>
        <w:t xml:space="preserve"> подразделам, целевым статьям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1745F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5F7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1745F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;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1745F7">
        <w:rPr>
          <w:rFonts w:ascii="Times New Roman" w:hAnsi="Times New Roman" w:cs="Times New Roman"/>
          <w:sz w:val="28"/>
          <w:szCs w:val="28"/>
        </w:rPr>
        <w:t>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2. Утвердить ведомственную структуру расходов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745F7">
        <w:rPr>
          <w:rFonts w:ascii="Times New Roman" w:hAnsi="Times New Roman" w:cs="Times New Roman"/>
          <w:sz w:val="28"/>
          <w:szCs w:val="28"/>
        </w:rPr>
        <w:t>стного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5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10B37" w:rsidRDefault="00D10B37" w:rsidP="005557D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согласно приложению № 11 к настоящему Решению.</w:t>
      </w:r>
    </w:p>
    <w:p w:rsidR="00D10B37" w:rsidRPr="001745F7" w:rsidRDefault="00D10B37" w:rsidP="005557D1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45F7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745F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745F7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745F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53C0">
        <w:rPr>
          <w:rFonts w:ascii="Times New Roman" w:hAnsi="Times New Roman" w:cs="Times New Roman"/>
          <w:sz w:val="28"/>
          <w:szCs w:val="28"/>
        </w:rPr>
        <w:t xml:space="preserve">. Утвердить размер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CF53C0">
        <w:rPr>
          <w:rFonts w:ascii="Times New Roman" w:hAnsi="Times New Roman" w:cs="Times New Roman"/>
          <w:sz w:val="28"/>
          <w:szCs w:val="28"/>
        </w:rPr>
        <w:t xml:space="preserve"> Курской области: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CF53C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0B37" w:rsidRPr="00CF53C0" w:rsidRDefault="00D10B37" w:rsidP="00495D7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3C0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53C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53C0">
        <w:rPr>
          <w:rFonts w:ascii="Times New Roman" w:hAnsi="Times New Roman" w:cs="Times New Roman"/>
          <w:sz w:val="28"/>
          <w:szCs w:val="28"/>
        </w:rPr>
        <w:t>00 рублей.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45F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45F7">
        <w:rPr>
          <w:rFonts w:ascii="Times New Roman" w:hAnsi="Times New Roman" w:cs="Times New Roman"/>
          <w:sz w:val="28"/>
          <w:szCs w:val="28"/>
        </w:rPr>
        <w:t>.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исполнения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>стного бюджета в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745F7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D10B37" w:rsidRPr="007760C4" w:rsidRDefault="00D10B37" w:rsidP="007760C4">
      <w:pPr>
        <w:pStyle w:val="a5"/>
        <w:ind w:firstLine="18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B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10B37" w:rsidRPr="007760C4" w:rsidRDefault="00D10B37" w:rsidP="007760C4">
      <w:pPr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7760C4">
        <w:rPr>
          <w:sz w:val="28"/>
          <w:szCs w:val="28"/>
        </w:rPr>
        <w:t xml:space="preserve">                      1. Остатки средств  местного бюджета  по состоянию на 1 января 2019 года 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2019 году </w:t>
      </w:r>
      <w:proofErr w:type="gramStart"/>
      <w:r w:rsidRPr="007760C4">
        <w:rPr>
          <w:sz w:val="28"/>
          <w:szCs w:val="28"/>
        </w:rPr>
        <w:t>на те</w:t>
      </w:r>
      <w:proofErr w:type="gramEnd"/>
      <w:r w:rsidRPr="007760C4">
        <w:rPr>
          <w:sz w:val="28"/>
          <w:szCs w:val="28"/>
        </w:rPr>
        <w:t xml:space="preserve"> же цели в качестве дополнительного источника.</w:t>
      </w:r>
      <w:r w:rsidRPr="007760C4">
        <w:rPr>
          <w:rFonts w:ascii="Courier New" w:hAnsi="Courier New" w:cs="Courier New"/>
          <w:sz w:val="20"/>
          <w:szCs w:val="20"/>
        </w:rPr>
        <w:tab/>
      </w:r>
    </w:p>
    <w:p w:rsidR="00D10B37" w:rsidRPr="007760C4" w:rsidRDefault="00D10B37" w:rsidP="007760C4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               2. Установить, что в соответствии  с пунктом 3 статьи 217 Бюджетного кодекса Российской Федерации в 2019 году в сводную бюджетную роспись вносятся изменения без внесений изменений в настоящее Решение в случае использования (перераспределения) следующих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D10B37" w:rsidRPr="007760C4" w:rsidRDefault="00D10B37" w:rsidP="0041314F">
      <w:pPr>
        <w:autoSpaceDE w:val="0"/>
        <w:autoSpaceDN w:val="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ab/>
        <w:t xml:space="preserve">           3.Установить дополнительные основания для внесения изменений  в сводную бюджетную роспись местного бюджета без внесения изменений в настоящее Решение: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1) реорганизации муниципальных учреждений;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2) случаи, установленные статьей 136 Бюджетного кодекса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3) направлением доходов от возврата остатков субсидий, предоставленных в 2018 году муниципальным бюджетным учреждениям, на увеличение объема зарезервированных бюджетных ассигнований на реализацию решений Администрации </w:t>
      </w:r>
      <w:proofErr w:type="spellStart"/>
      <w:r>
        <w:rPr>
          <w:sz w:val="28"/>
          <w:szCs w:val="28"/>
        </w:rPr>
        <w:t>Студенокского</w:t>
      </w:r>
      <w:proofErr w:type="spellEnd"/>
      <w:r w:rsidRPr="007760C4">
        <w:rPr>
          <w:sz w:val="28"/>
          <w:szCs w:val="28"/>
        </w:rPr>
        <w:t xml:space="preserve"> сельсовета </w:t>
      </w:r>
      <w:proofErr w:type="spellStart"/>
      <w:r w:rsidRPr="007760C4">
        <w:rPr>
          <w:sz w:val="28"/>
          <w:szCs w:val="28"/>
        </w:rPr>
        <w:t>Железногорского</w:t>
      </w:r>
      <w:proofErr w:type="spellEnd"/>
      <w:r w:rsidRPr="007760C4">
        <w:rPr>
          <w:sz w:val="28"/>
          <w:szCs w:val="28"/>
        </w:rPr>
        <w:t xml:space="preserve"> района, направленных на обеспечение указов Президента </w:t>
      </w:r>
      <w:r w:rsidRPr="007760C4">
        <w:rPr>
          <w:sz w:val="28"/>
          <w:szCs w:val="28"/>
        </w:rPr>
        <w:lastRenderedPageBreak/>
        <w:t>Российской Федерации в части оплаты труда отдельных категорий работников, сверх объема, установленного настоящим Решением;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4) изменение бюджетной классификации Министерством финансов Российской Федерации;</w:t>
      </w:r>
    </w:p>
    <w:p w:rsidR="00D10B37" w:rsidRPr="007760C4" w:rsidRDefault="00D10B37" w:rsidP="007760C4">
      <w:pPr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5) перераспределением бюджетных ассигнований на приоритетные проекты (программы), национальные проекты, осуществляемые в рамках муниципальных программ Администрации </w:t>
      </w:r>
      <w:proofErr w:type="spellStart"/>
      <w:r>
        <w:rPr>
          <w:sz w:val="28"/>
          <w:szCs w:val="28"/>
        </w:rPr>
        <w:t>Студенокского</w:t>
      </w:r>
      <w:proofErr w:type="spellEnd"/>
      <w:r w:rsidRPr="007760C4">
        <w:rPr>
          <w:sz w:val="28"/>
          <w:szCs w:val="28"/>
        </w:rPr>
        <w:t xml:space="preserve"> сельсовета </w:t>
      </w:r>
      <w:proofErr w:type="spellStart"/>
      <w:r w:rsidRPr="007760C4">
        <w:rPr>
          <w:sz w:val="28"/>
          <w:szCs w:val="28"/>
        </w:rPr>
        <w:t>Железногорского</w:t>
      </w:r>
      <w:proofErr w:type="spellEnd"/>
      <w:r w:rsidRPr="007760C4">
        <w:rPr>
          <w:sz w:val="28"/>
          <w:szCs w:val="28"/>
        </w:rPr>
        <w:t xml:space="preserve"> района, в пределах объемов, предусмотренных на реализацию соответствующих муниципальных программ Администрации </w:t>
      </w:r>
      <w:proofErr w:type="spellStart"/>
      <w:r>
        <w:rPr>
          <w:sz w:val="28"/>
          <w:szCs w:val="28"/>
        </w:rPr>
        <w:t>Студенокского</w:t>
      </w:r>
      <w:proofErr w:type="spellEnd"/>
      <w:r w:rsidRPr="007760C4">
        <w:rPr>
          <w:sz w:val="28"/>
          <w:szCs w:val="28"/>
        </w:rPr>
        <w:t xml:space="preserve"> сельсовета </w:t>
      </w:r>
      <w:proofErr w:type="spellStart"/>
      <w:r w:rsidRPr="007760C4">
        <w:rPr>
          <w:sz w:val="28"/>
          <w:szCs w:val="28"/>
        </w:rPr>
        <w:t>Железногорского</w:t>
      </w:r>
      <w:proofErr w:type="spellEnd"/>
      <w:r w:rsidRPr="007760C4">
        <w:rPr>
          <w:sz w:val="28"/>
          <w:szCs w:val="28"/>
        </w:rPr>
        <w:t xml:space="preserve"> района;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>6) перераспределением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вопросы», между направлениями расходов.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 xml:space="preserve">        5. Установить, что получатель средств местного бюджета вправе предусматривать авансовые платежи: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760C4">
        <w:rPr>
          <w:sz w:val="28"/>
          <w:szCs w:val="28"/>
        </w:rPr>
        <w:t>об оказании услуг связи, о подписке на печатные и электронные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сертификатов на сервисное обслуживание сетевого (серверного) оборудования,  по договорам обязательного страхования гражданской ответственности владельцев автотранспортных средств, о проведении государственной экспертизы проектной документации и результатов инженерных изысканий, о проведении проверки</w:t>
      </w:r>
      <w:proofErr w:type="gramEnd"/>
      <w:r w:rsidRPr="007760C4">
        <w:rPr>
          <w:sz w:val="28"/>
          <w:szCs w:val="28"/>
        </w:rPr>
        <w:t xml:space="preserve">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бюджета;</w:t>
      </w:r>
    </w:p>
    <w:p w:rsidR="00D10B37" w:rsidRPr="007760C4" w:rsidRDefault="00D10B37" w:rsidP="007760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60C4">
        <w:rPr>
          <w:sz w:val="28"/>
          <w:szCs w:val="28"/>
        </w:rPr>
        <w:t>б) не более 30 процентов суммы договора (муниципального контракта) - по иным договорам (муниципальным контрактам), если иное не предусмотрено законодательством Российской Федерации;</w:t>
      </w:r>
    </w:p>
    <w:p w:rsidR="00D10B37" w:rsidRPr="007760C4" w:rsidRDefault="00D10B37" w:rsidP="007760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760C4">
        <w:rPr>
          <w:sz w:val="28"/>
          <w:szCs w:val="28"/>
        </w:rPr>
        <w:t>2)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служебными командировками, - в размере 100 процентов.</w:t>
      </w:r>
      <w:proofErr w:type="gramEnd"/>
    </w:p>
    <w:p w:rsidR="00D10B37" w:rsidRPr="007760C4" w:rsidRDefault="00D10B37" w:rsidP="007760C4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760C4">
        <w:rPr>
          <w:sz w:val="28"/>
          <w:szCs w:val="28"/>
        </w:rPr>
        <w:t xml:space="preserve">   6. Предоставить право Администрации </w:t>
      </w:r>
      <w:proofErr w:type="spellStart"/>
      <w:r>
        <w:rPr>
          <w:sz w:val="28"/>
          <w:szCs w:val="28"/>
        </w:rPr>
        <w:t>Студенокского</w:t>
      </w:r>
      <w:proofErr w:type="spellEnd"/>
      <w:r w:rsidRPr="007760C4">
        <w:rPr>
          <w:sz w:val="28"/>
          <w:szCs w:val="28"/>
        </w:rPr>
        <w:t xml:space="preserve"> сельсовета </w:t>
      </w:r>
      <w:proofErr w:type="spellStart"/>
      <w:r w:rsidRPr="007760C4">
        <w:rPr>
          <w:sz w:val="28"/>
          <w:szCs w:val="28"/>
        </w:rPr>
        <w:t>Железногорского</w:t>
      </w:r>
      <w:proofErr w:type="spellEnd"/>
      <w:r w:rsidRPr="007760C4">
        <w:rPr>
          <w:sz w:val="28"/>
          <w:szCs w:val="28"/>
        </w:rPr>
        <w:t xml:space="preserve">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72FB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72FB">
        <w:rPr>
          <w:rFonts w:ascii="Times New Roman" w:hAnsi="Times New Roman" w:cs="Times New Roman"/>
          <w:sz w:val="28"/>
          <w:szCs w:val="28"/>
        </w:rPr>
        <w:t xml:space="preserve">.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>ассигнований 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r w:rsidRPr="00A072FB">
        <w:rPr>
          <w:rFonts w:ascii="Times New Roman" w:hAnsi="Times New Roman" w:cs="Times New Roman"/>
          <w:b/>
          <w:bCs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D10B37" w:rsidRPr="00A072FB" w:rsidRDefault="00D10B37" w:rsidP="005557D1">
      <w:pPr>
        <w:pStyle w:val="a5"/>
        <w:ind w:left="540" w:right="180" w:firstLine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и муниципальных казенных учреждений</w:t>
      </w:r>
    </w:p>
    <w:p w:rsidR="00D10B37" w:rsidRPr="00DA17D0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10B37" w:rsidRPr="00AD5712" w:rsidRDefault="00D10B37" w:rsidP="00AD5712">
      <w:pPr>
        <w:ind w:firstLine="720"/>
        <w:jc w:val="both"/>
        <w:rPr>
          <w:sz w:val="28"/>
          <w:szCs w:val="28"/>
        </w:rPr>
      </w:pPr>
      <w:r w:rsidRPr="00A072FB">
        <w:rPr>
          <w:sz w:val="28"/>
          <w:szCs w:val="28"/>
        </w:rPr>
        <w:t xml:space="preserve">1. Органы </w:t>
      </w:r>
      <w:r>
        <w:rPr>
          <w:sz w:val="28"/>
          <w:szCs w:val="28"/>
        </w:rPr>
        <w:t xml:space="preserve"> местного самоуправления </w:t>
      </w:r>
      <w:proofErr w:type="spellStart"/>
      <w:r>
        <w:rPr>
          <w:sz w:val="28"/>
          <w:szCs w:val="28"/>
        </w:rPr>
        <w:t>Студенокского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</w:t>
      </w:r>
      <w:r w:rsidRPr="00A072FB">
        <w:rPr>
          <w:sz w:val="28"/>
          <w:szCs w:val="28"/>
        </w:rPr>
        <w:t xml:space="preserve">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A072FB">
        <w:rPr>
          <w:sz w:val="28"/>
          <w:szCs w:val="28"/>
        </w:rPr>
        <w:t xml:space="preserve"> году численности </w:t>
      </w:r>
      <w:r>
        <w:rPr>
          <w:sz w:val="28"/>
          <w:szCs w:val="28"/>
        </w:rPr>
        <w:t>муниципальных</w:t>
      </w:r>
      <w:r w:rsidRPr="00A072FB">
        <w:rPr>
          <w:sz w:val="28"/>
          <w:szCs w:val="28"/>
        </w:rPr>
        <w:t xml:space="preserve"> служащих и работников</w:t>
      </w:r>
      <w:r>
        <w:rPr>
          <w:sz w:val="28"/>
          <w:szCs w:val="28"/>
        </w:rPr>
        <w:t xml:space="preserve"> муниципальных</w:t>
      </w:r>
      <w:r w:rsidRPr="00A072FB">
        <w:rPr>
          <w:sz w:val="28"/>
          <w:szCs w:val="28"/>
        </w:rPr>
        <w:t xml:space="preserve"> казенных учреждений, а также расходов на их содержание.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 w:rsidRPr="00C14907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>.</w:t>
      </w:r>
      <w:r w:rsidRPr="00C149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Муниципальный долг муниципального образования </w:t>
      </w:r>
    </w:p>
    <w:p w:rsidR="00D10B37" w:rsidRDefault="00D10B37" w:rsidP="005557D1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Pr="00DA17D0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Студенокский</w:t>
      </w:r>
      <w:proofErr w:type="spellEnd"/>
      <w:r>
        <w:rPr>
          <w:b/>
          <w:bCs/>
          <w:sz w:val="28"/>
          <w:szCs w:val="28"/>
        </w:rPr>
        <w:t xml:space="preserve"> сельсовет» </w:t>
      </w:r>
      <w:proofErr w:type="spellStart"/>
      <w:r>
        <w:rPr>
          <w:b/>
          <w:bCs/>
          <w:sz w:val="28"/>
          <w:szCs w:val="28"/>
        </w:rPr>
        <w:t>Железногорского</w:t>
      </w:r>
      <w:proofErr w:type="spellEnd"/>
      <w:r>
        <w:rPr>
          <w:b/>
          <w:bCs/>
          <w:sz w:val="28"/>
          <w:szCs w:val="28"/>
        </w:rPr>
        <w:t xml:space="preserve"> района  </w:t>
      </w:r>
    </w:p>
    <w:p w:rsidR="00D10B37" w:rsidRPr="00AD5712" w:rsidRDefault="00D10B37" w:rsidP="00AD5712">
      <w:pPr>
        <w:autoSpaceDE w:val="0"/>
        <w:autoSpaceDN w:val="0"/>
        <w:adjustRightInd w:val="0"/>
        <w:ind w:left="567" w:right="611" w:firstLine="15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Курской области</w:t>
      </w:r>
    </w:p>
    <w:p w:rsidR="00D10B37" w:rsidRPr="00AD5712" w:rsidRDefault="00D10B37" w:rsidP="007760C4">
      <w:pPr>
        <w:ind w:left="-159" w:right="-57"/>
        <w:jc w:val="both"/>
        <w:rPr>
          <w:sz w:val="28"/>
          <w:szCs w:val="28"/>
        </w:rPr>
      </w:pPr>
      <w:r w:rsidRPr="002C16EC">
        <w:rPr>
          <w:sz w:val="28"/>
          <w:szCs w:val="28"/>
        </w:rPr>
        <w:t xml:space="preserve">           </w:t>
      </w:r>
      <w:r w:rsidRPr="00AD5712">
        <w:rPr>
          <w:sz w:val="28"/>
          <w:szCs w:val="28"/>
        </w:rPr>
        <w:t>1. Установить предельный объем муниципального долга  на 201</w:t>
      </w:r>
      <w:r>
        <w:rPr>
          <w:sz w:val="28"/>
          <w:szCs w:val="28"/>
        </w:rPr>
        <w:t>9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615328,50</w:t>
      </w:r>
      <w:r w:rsidRPr="00AD5712">
        <w:rPr>
          <w:sz w:val="28"/>
          <w:szCs w:val="28"/>
        </w:rPr>
        <w:t xml:space="preserve">  рублей, на 20</w:t>
      </w:r>
      <w:r>
        <w:rPr>
          <w:sz w:val="28"/>
          <w:szCs w:val="28"/>
        </w:rPr>
        <w:t>20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643872</w:t>
      </w:r>
      <w:r w:rsidRPr="00AD5712">
        <w:rPr>
          <w:sz w:val="28"/>
          <w:szCs w:val="28"/>
        </w:rPr>
        <w:t xml:space="preserve">  рубля, на 202</w:t>
      </w:r>
      <w:r>
        <w:rPr>
          <w:sz w:val="28"/>
          <w:szCs w:val="28"/>
        </w:rPr>
        <w:t>1</w:t>
      </w:r>
      <w:r w:rsidRPr="00AD571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680495,5</w:t>
      </w:r>
      <w:r w:rsidRPr="00AD5712">
        <w:rPr>
          <w:sz w:val="28"/>
          <w:szCs w:val="28"/>
        </w:rPr>
        <w:t xml:space="preserve">  рубля.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2. Установить верхний предел муниципального внутреннего долга на 1 января 20</w:t>
      </w:r>
      <w:r>
        <w:rPr>
          <w:sz w:val="28"/>
          <w:szCs w:val="28"/>
        </w:rPr>
        <w:t>20</w:t>
      </w:r>
      <w:r w:rsidRPr="002C16EC">
        <w:rPr>
          <w:sz w:val="28"/>
          <w:szCs w:val="28"/>
        </w:rPr>
        <w:t xml:space="preserve"> года по долговым обязательствам в сумме </w:t>
      </w:r>
      <w:r>
        <w:rPr>
          <w:sz w:val="28"/>
          <w:szCs w:val="28"/>
        </w:rPr>
        <w:t>0</w:t>
      </w:r>
      <w:r w:rsidRPr="002C16EC">
        <w:rPr>
          <w:sz w:val="28"/>
          <w:szCs w:val="28"/>
        </w:rPr>
        <w:t xml:space="preserve"> рублей, в том числе по муниципальным гарантиям - 0 рублей.</w:t>
      </w:r>
    </w:p>
    <w:p w:rsidR="00D10B37" w:rsidRPr="002C16EC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3. Установить верхний предел муниципального внутреннего долга на 1 января 20</w:t>
      </w:r>
      <w:r>
        <w:rPr>
          <w:sz w:val="28"/>
          <w:szCs w:val="28"/>
        </w:rPr>
        <w:t xml:space="preserve">21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>олговым обязательствам в сумме 0</w:t>
      </w:r>
      <w:r>
        <w:t xml:space="preserve"> </w:t>
      </w:r>
      <w:r w:rsidRPr="002C16EC">
        <w:rPr>
          <w:sz w:val="28"/>
          <w:szCs w:val="28"/>
        </w:rPr>
        <w:t>рублей, в том числе по муниципальным гарантиям - 0 рублей.</w:t>
      </w:r>
    </w:p>
    <w:p w:rsidR="00D10B37" w:rsidRDefault="00D10B37" w:rsidP="005557D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16EC">
        <w:rPr>
          <w:sz w:val="28"/>
          <w:szCs w:val="28"/>
        </w:rPr>
        <w:t xml:space="preserve"> 4. Установить верхний предел муниципального внутреннего долга на 1 января 202</w:t>
      </w:r>
      <w:r>
        <w:rPr>
          <w:sz w:val="28"/>
          <w:szCs w:val="28"/>
        </w:rPr>
        <w:t xml:space="preserve">2 </w:t>
      </w:r>
      <w:r w:rsidRPr="002C16EC">
        <w:rPr>
          <w:sz w:val="28"/>
          <w:szCs w:val="28"/>
        </w:rPr>
        <w:t>года по д</w:t>
      </w:r>
      <w:r>
        <w:rPr>
          <w:sz w:val="28"/>
          <w:szCs w:val="28"/>
        </w:rPr>
        <w:t>олговым обязательствам в сумме 0</w:t>
      </w:r>
      <w:r w:rsidRPr="002C16EC">
        <w:rPr>
          <w:sz w:val="28"/>
          <w:szCs w:val="28"/>
        </w:rPr>
        <w:t xml:space="preserve">  рублей, в том</w:t>
      </w:r>
      <w:r w:rsidRPr="00C14907">
        <w:rPr>
          <w:sz w:val="28"/>
          <w:szCs w:val="28"/>
        </w:rPr>
        <w:t xml:space="preserve"> числе по </w:t>
      </w:r>
      <w:r>
        <w:rPr>
          <w:sz w:val="28"/>
          <w:szCs w:val="28"/>
        </w:rPr>
        <w:t>муниципальным</w:t>
      </w:r>
      <w:r w:rsidRPr="00C14907">
        <w:rPr>
          <w:sz w:val="28"/>
          <w:szCs w:val="28"/>
        </w:rPr>
        <w:t xml:space="preserve"> гарантиям </w:t>
      </w:r>
      <w:r>
        <w:rPr>
          <w:sz w:val="28"/>
          <w:szCs w:val="28"/>
        </w:rPr>
        <w:t>-</w:t>
      </w:r>
      <w:r w:rsidRPr="00C14907">
        <w:rPr>
          <w:sz w:val="28"/>
          <w:szCs w:val="28"/>
        </w:rPr>
        <w:t xml:space="preserve"> </w:t>
      </w:r>
      <w:r w:rsidRPr="004C02EE">
        <w:rPr>
          <w:sz w:val="28"/>
          <w:szCs w:val="28"/>
        </w:rPr>
        <w:t>0 рублей.</w:t>
      </w:r>
    </w:p>
    <w:p w:rsidR="00D10B37" w:rsidRPr="00C14907" w:rsidRDefault="00D10B37" w:rsidP="005557D1">
      <w:pPr>
        <w:autoSpaceDE w:val="0"/>
        <w:autoSpaceDN w:val="0"/>
        <w:adjustRightInd w:val="0"/>
        <w:ind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14907">
        <w:rPr>
          <w:sz w:val="28"/>
          <w:szCs w:val="28"/>
        </w:rPr>
        <w:t xml:space="preserve">5. Утвердить </w:t>
      </w:r>
      <w:hyperlink r:id="rId5" w:history="1">
        <w:r w:rsidRPr="00C14907">
          <w:rPr>
            <w:sz w:val="28"/>
            <w:szCs w:val="28"/>
          </w:rPr>
          <w:t>Программу</w:t>
        </w:r>
      </w:hyperlink>
      <w:r w:rsidRPr="00C149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Студенокский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  <w:r w:rsidRPr="00C14907">
        <w:rPr>
          <w:sz w:val="28"/>
          <w:szCs w:val="28"/>
        </w:rPr>
        <w:t>Курской области на 201</w:t>
      </w:r>
      <w:r>
        <w:rPr>
          <w:sz w:val="28"/>
          <w:szCs w:val="28"/>
        </w:rPr>
        <w:t>9</w:t>
      </w:r>
      <w:r w:rsidRPr="00C14907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№</w:t>
      </w:r>
      <w:r w:rsidRPr="00C14907">
        <w:rPr>
          <w:sz w:val="28"/>
          <w:szCs w:val="28"/>
        </w:rPr>
        <w:t xml:space="preserve"> 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C14907">
        <w:rPr>
          <w:sz w:val="28"/>
          <w:szCs w:val="28"/>
        </w:rPr>
        <w:t xml:space="preserve"> и </w:t>
      </w:r>
      <w:hyperlink r:id="rId6" w:history="1">
        <w:r w:rsidRPr="00C14907">
          <w:rPr>
            <w:sz w:val="28"/>
            <w:szCs w:val="28"/>
          </w:rPr>
          <w:t>Программу</w:t>
        </w:r>
      </w:hyperlink>
      <w:r w:rsidRPr="00C1490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C14907">
        <w:rPr>
          <w:sz w:val="28"/>
          <w:szCs w:val="28"/>
        </w:rPr>
        <w:t xml:space="preserve"> внутренних заимствований на  плановый период 20</w:t>
      </w:r>
      <w:r>
        <w:rPr>
          <w:sz w:val="28"/>
          <w:szCs w:val="28"/>
        </w:rPr>
        <w:t xml:space="preserve">20 </w:t>
      </w:r>
      <w:r w:rsidRPr="00C14907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C14907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</w:t>
      </w:r>
      <w:r w:rsidRPr="00C14907">
        <w:rPr>
          <w:sz w:val="28"/>
          <w:szCs w:val="28"/>
        </w:rPr>
        <w:t xml:space="preserve"> </w:t>
      </w:r>
      <w:r w:rsidRPr="00A22FA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149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D10B37" w:rsidRPr="00C14907" w:rsidRDefault="00D10B37" w:rsidP="005557D1">
      <w:pPr>
        <w:pStyle w:val="ConsPlusNormal"/>
        <w:widowControl/>
        <w:tabs>
          <w:tab w:val="left" w:pos="72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90044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7" w:history="1">
        <w:r w:rsidRPr="00890044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90044"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Студенокский</w:t>
      </w:r>
      <w:proofErr w:type="spellEnd"/>
      <w:r w:rsidRPr="00890044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890044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890044">
        <w:rPr>
          <w:rFonts w:ascii="Times New Roman" w:hAnsi="Times New Roman" w:cs="Times New Roman"/>
          <w:sz w:val="28"/>
          <w:szCs w:val="28"/>
        </w:rPr>
        <w:t xml:space="preserve"> района Курской области на 2</w:t>
      </w:r>
      <w:r>
        <w:rPr>
          <w:rFonts w:ascii="Times New Roman" w:hAnsi="Times New Roman" w:cs="Times New Roman"/>
          <w:sz w:val="28"/>
          <w:szCs w:val="28"/>
        </w:rPr>
        <w:t>019 год согласно приложению № 15</w:t>
      </w:r>
      <w:r w:rsidRPr="00890044">
        <w:rPr>
          <w:rFonts w:ascii="Times New Roman" w:hAnsi="Times New Roman" w:cs="Times New Roman"/>
          <w:sz w:val="28"/>
          <w:szCs w:val="28"/>
        </w:rPr>
        <w:t xml:space="preserve"> к настоящему Решению и</w:t>
      </w:r>
      <w:r w:rsidRPr="00C1490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14907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14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гарантий</w:t>
      </w:r>
      <w:r>
        <w:rPr>
          <w:rFonts w:ascii="Times New Roman" w:hAnsi="Times New Roman" w:cs="Times New Roman"/>
          <w:sz w:val="28"/>
          <w:szCs w:val="28"/>
        </w:rPr>
        <w:t xml:space="preserve"> на плановый период 2020</w:t>
      </w:r>
      <w:r w:rsidRPr="00C1490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4907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14907">
        <w:rPr>
          <w:rFonts w:ascii="Times New Roman" w:hAnsi="Times New Roman" w:cs="Times New Roman"/>
          <w:sz w:val="28"/>
          <w:szCs w:val="28"/>
        </w:rPr>
        <w:t xml:space="preserve"> </w:t>
      </w:r>
      <w:r w:rsidRPr="00A22F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4907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14907">
        <w:rPr>
          <w:rFonts w:ascii="Times New Roman" w:hAnsi="Times New Roman" w:cs="Times New Roman"/>
          <w:sz w:val="28"/>
          <w:szCs w:val="28"/>
        </w:rPr>
        <w:t>.</w:t>
      </w:r>
    </w:p>
    <w:p w:rsidR="00D10B37" w:rsidRPr="00C14907" w:rsidRDefault="00D10B37" w:rsidP="005557D1">
      <w:pPr>
        <w:pStyle w:val="a5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10B37" w:rsidRPr="00DA17D0" w:rsidRDefault="00D10B37" w:rsidP="005557D1">
      <w:pPr>
        <w:pStyle w:val="a3"/>
        <w:ind w:firstLine="720"/>
      </w:pPr>
      <w:r>
        <w:t xml:space="preserve">   </w:t>
      </w:r>
      <w:r w:rsidRPr="00DA17D0">
        <w:rPr>
          <w:b w:val="0"/>
          <w:bCs w:val="0"/>
        </w:rPr>
        <w:t xml:space="preserve">Статья </w:t>
      </w:r>
      <w:r>
        <w:rPr>
          <w:b w:val="0"/>
          <w:bCs w:val="0"/>
        </w:rPr>
        <w:t>10</w:t>
      </w:r>
      <w:r w:rsidRPr="00DA17D0">
        <w:rPr>
          <w:b w:val="0"/>
          <w:bCs w:val="0"/>
        </w:rPr>
        <w:t>.</w:t>
      </w:r>
      <w:r w:rsidRPr="009E4B7F">
        <w:rPr>
          <w:b w:val="0"/>
          <w:bCs w:val="0"/>
        </w:rPr>
        <w:t xml:space="preserve"> </w:t>
      </w:r>
      <w:r w:rsidRPr="00DA17D0">
        <w:t>Вступление в силу настоящего Решения</w:t>
      </w:r>
    </w:p>
    <w:p w:rsidR="00D10B37" w:rsidRPr="009E4B7F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4B7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9E4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9E4B7F">
        <w:rPr>
          <w:rFonts w:ascii="Times New Roman" w:hAnsi="Times New Roman" w:cs="Times New Roman"/>
          <w:sz w:val="28"/>
          <w:szCs w:val="28"/>
        </w:rPr>
        <w:t xml:space="preserve">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4B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5557D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0B37" w:rsidRDefault="00D10B37" w:rsidP="00E879E1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Собрания депутатов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Татаринова</w:t>
      </w:r>
    </w:p>
    <w:p w:rsidR="00D10B37" w:rsidRPr="00C51AE7" w:rsidRDefault="00D10B37" w:rsidP="00C51AE7">
      <w:pPr>
        <w:pStyle w:val="ConsPlusTitle"/>
        <w:widowControl/>
        <w:ind w:firstLine="284"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Студенокского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                                                </w:t>
      </w:r>
    </w:p>
    <w:p w:rsidR="00D10B37" w:rsidRPr="00F77F3C" w:rsidRDefault="00D10B37" w:rsidP="005557D1">
      <w:pPr>
        <w:jc w:val="both"/>
        <w:rPr>
          <w:color w:val="FF0000"/>
          <w:sz w:val="28"/>
          <w:szCs w:val="28"/>
        </w:rPr>
      </w:pPr>
    </w:p>
    <w:p w:rsidR="00D10B37" w:rsidRPr="000B4E5E" w:rsidRDefault="00D10B37" w:rsidP="005557D1">
      <w:pPr>
        <w:ind w:left="-567" w:firstLine="360"/>
        <w:jc w:val="both"/>
        <w:rPr>
          <w:sz w:val="28"/>
          <w:szCs w:val="28"/>
        </w:rPr>
      </w:pPr>
      <w:r w:rsidRPr="000B4E5E">
        <w:rPr>
          <w:sz w:val="28"/>
          <w:szCs w:val="28"/>
        </w:rPr>
        <w:t xml:space="preserve">    Глава </w:t>
      </w:r>
      <w:proofErr w:type="spellStart"/>
      <w:r>
        <w:rPr>
          <w:sz w:val="28"/>
          <w:szCs w:val="28"/>
        </w:rPr>
        <w:t>Студенокского</w:t>
      </w:r>
      <w:proofErr w:type="spellEnd"/>
      <w:r w:rsidRPr="000B4E5E">
        <w:rPr>
          <w:sz w:val="28"/>
          <w:szCs w:val="28"/>
        </w:rPr>
        <w:t xml:space="preserve"> сельсовета</w:t>
      </w:r>
    </w:p>
    <w:p w:rsidR="00D10B37" w:rsidRDefault="00D10B37" w:rsidP="0041314F">
      <w:pPr>
        <w:ind w:firstLine="142"/>
        <w:jc w:val="both"/>
        <w:rPr>
          <w:sz w:val="20"/>
          <w:szCs w:val="20"/>
        </w:rPr>
      </w:pPr>
      <w:r w:rsidRPr="000B4E5E">
        <w:rPr>
          <w:sz w:val="28"/>
          <w:szCs w:val="28"/>
        </w:rPr>
        <w:t xml:space="preserve">    </w:t>
      </w:r>
      <w:proofErr w:type="spellStart"/>
      <w:r w:rsidRPr="000B4E5E">
        <w:rPr>
          <w:sz w:val="28"/>
          <w:szCs w:val="28"/>
        </w:rPr>
        <w:t>Железногорского</w:t>
      </w:r>
      <w:proofErr w:type="spellEnd"/>
      <w:r w:rsidRPr="000B4E5E">
        <w:rPr>
          <w:sz w:val="28"/>
          <w:szCs w:val="28"/>
        </w:rPr>
        <w:t xml:space="preserve"> района                           </w:t>
      </w:r>
      <w:r>
        <w:rPr>
          <w:sz w:val="28"/>
          <w:szCs w:val="28"/>
        </w:rPr>
        <w:t xml:space="preserve">                          </w:t>
      </w:r>
      <w:r w:rsidRPr="000B4E5E">
        <w:rPr>
          <w:sz w:val="28"/>
          <w:szCs w:val="28"/>
        </w:rPr>
        <w:t xml:space="preserve">    </w:t>
      </w:r>
      <w:r>
        <w:rPr>
          <w:sz w:val="28"/>
          <w:szCs w:val="28"/>
        </w:rPr>
        <w:t>Сафронов Д.И</w:t>
      </w:r>
      <w:r w:rsidRPr="000B4E5E">
        <w:rPr>
          <w:sz w:val="28"/>
          <w:szCs w:val="28"/>
        </w:rPr>
        <w:t>.</w:t>
      </w:r>
    </w:p>
    <w:p w:rsidR="00D10B37" w:rsidRDefault="00D10B37" w:rsidP="00A70EB1">
      <w:pPr>
        <w:ind w:left="5220" w:hanging="4796"/>
        <w:rPr>
          <w:sz w:val="20"/>
          <w:szCs w:val="20"/>
        </w:rPr>
      </w:pPr>
    </w:p>
    <w:p w:rsidR="00D10B37" w:rsidRDefault="00D10B37" w:rsidP="00A70EB1">
      <w:pPr>
        <w:ind w:left="5220" w:hanging="4796"/>
        <w:rPr>
          <w:sz w:val="20"/>
          <w:szCs w:val="20"/>
        </w:rPr>
      </w:pPr>
    </w:p>
    <w:p w:rsidR="00D10B37" w:rsidRDefault="00D10B37" w:rsidP="00995A06">
      <w:pPr>
        <w:ind w:left="5220" w:hanging="4796"/>
        <w:rPr>
          <w:sz w:val="20"/>
          <w:szCs w:val="20"/>
        </w:rPr>
      </w:pPr>
    </w:p>
    <w:p w:rsidR="00D10B37" w:rsidRPr="00266EB0" w:rsidRDefault="00D10B37" w:rsidP="006604C6">
      <w:pPr>
        <w:jc w:val="center"/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 w:rsidP="006604C6">
      <w:pPr>
        <w:ind w:left="4320" w:hanging="4796"/>
        <w:rPr>
          <w:sz w:val="20"/>
          <w:szCs w:val="20"/>
        </w:rPr>
      </w:pPr>
    </w:p>
    <w:p w:rsidR="00D10B37" w:rsidRDefault="00D10B37"/>
    <w:sectPr w:rsidR="00D10B37" w:rsidSect="002F2B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3051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66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881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0AB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8EA6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92AE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92AEA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960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2AE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AD10420"/>
    <w:multiLevelType w:val="multilevel"/>
    <w:tmpl w:val="2CAAC43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21D0A27"/>
    <w:multiLevelType w:val="multilevel"/>
    <w:tmpl w:val="3DEE540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4345670C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7F12978"/>
    <w:multiLevelType w:val="multilevel"/>
    <w:tmpl w:val="5394C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7D1"/>
    <w:rsid w:val="000633A8"/>
    <w:rsid w:val="000A2336"/>
    <w:rsid w:val="000B4186"/>
    <w:rsid w:val="000B4E5E"/>
    <w:rsid w:val="000C1ECA"/>
    <w:rsid w:val="000C4B16"/>
    <w:rsid w:val="000D5A3F"/>
    <w:rsid w:val="000E0710"/>
    <w:rsid w:val="00111B9B"/>
    <w:rsid w:val="00123B6D"/>
    <w:rsid w:val="001376F4"/>
    <w:rsid w:val="001745F7"/>
    <w:rsid w:val="00207961"/>
    <w:rsid w:val="002344AD"/>
    <w:rsid w:val="00266EB0"/>
    <w:rsid w:val="00277373"/>
    <w:rsid w:val="002C01FE"/>
    <w:rsid w:val="002C16EC"/>
    <w:rsid w:val="002D59D9"/>
    <w:rsid w:val="002F2B51"/>
    <w:rsid w:val="003251FB"/>
    <w:rsid w:val="0033375A"/>
    <w:rsid w:val="003443E5"/>
    <w:rsid w:val="00391894"/>
    <w:rsid w:val="003F606F"/>
    <w:rsid w:val="0041314F"/>
    <w:rsid w:val="00442C23"/>
    <w:rsid w:val="00494DEF"/>
    <w:rsid w:val="00495D77"/>
    <w:rsid w:val="00495E15"/>
    <w:rsid w:val="004A03BA"/>
    <w:rsid w:val="004C02EE"/>
    <w:rsid w:val="004C067C"/>
    <w:rsid w:val="004D465B"/>
    <w:rsid w:val="00523345"/>
    <w:rsid w:val="005557D1"/>
    <w:rsid w:val="0058451A"/>
    <w:rsid w:val="006604C6"/>
    <w:rsid w:val="0066185B"/>
    <w:rsid w:val="00694021"/>
    <w:rsid w:val="00725F0A"/>
    <w:rsid w:val="007760C4"/>
    <w:rsid w:val="007771C6"/>
    <w:rsid w:val="007E39BE"/>
    <w:rsid w:val="00804F2A"/>
    <w:rsid w:val="00880319"/>
    <w:rsid w:val="00890044"/>
    <w:rsid w:val="008F3054"/>
    <w:rsid w:val="00910521"/>
    <w:rsid w:val="0091127C"/>
    <w:rsid w:val="00922F88"/>
    <w:rsid w:val="00995A06"/>
    <w:rsid w:val="009E4B7F"/>
    <w:rsid w:val="00A072FB"/>
    <w:rsid w:val="00A22FAC"/>
    <w:rsid w:val="00A70EB1"/>
    <w:rsid w:val="00AD5712"/>
    <w:rsid w:val="00AE4295"/>
    <w:rsid w:val="00B24CD9"/>
    <w:rsid w:val="00B257D4"/>
    <w:rsid w:val="00B37EF9"/>
    <w:rsid w:val="00B80D0C"/>
    <w:rsid w:val="00B81570"/>
    <w:rsid w:val="00BA66D1"/>
    <w:rsid w:val="00BE4D03"/>
    <w:rsid w:val="00C14907"/>
    <w:rsid w:val="00C41778"/>
    <w:rsid w:val="00C51AE7"/>
    <w:rsid w:val="00C706BF"/>
    <w:rsid w:val="00C92564"/>
    <w:rsid w:val="00CC69D8"/>
    <w:rsid w:val="00CF53C0"/>
    <w:rsid w:val="00D10B37"/>
    <w:rsid w:val="00D22A7C"/>
    <w:rsid w:val="00D3499F"/>
    <w:rsid w:val="00D56EEB"/>
    <w:rsid w:val="00D87E85"/>
    <w:rsid w:val="00D951C6"/>
    <w:rsid w:val="00DA17D0"/>
    <w:rsid w:val="00DA3952"/>
    <w:rsid w:val="00DB7083"/>
    <w:rsid w:val="00DC1314"/>
    <w:rsid w:val="00E23595"/>
    <w:rsid w:val="00E31863"/>
    <w:rsid w:val="00E879E1"/>
    <w:rsid w:val="00E9596C"/>
    <w:rsid w:val="00EE64C1"/>
    <w:rsid w:val="00F45BEC"/>
    <w:rsid w:val="00F77F3C"/>
    <w:rsid w:val="00F8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557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0EB1"/>
    <w:pPr>
      <w:keepNext/>
      <w:ind w:left="1410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44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0EB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344A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5557D1"/>
    <w:pPr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557D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Plain Text"/>
    <w:basedOn w:val="a"/>
    <w:link w:val="a6"/>
    <w:uiPriority w:val="99"/>
    <w:rsid w:val="005557D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5557D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57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557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70E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99"/>
    <w:qFormat/>
    <w:rsid w:val="00A70EB1"/>
    <w:rPr>
      <w:rFonts w:eastAsia="Times New Roman" w:cs="Calibri"/>
    </w:rPr>
  </w:style>
  <w:style w:type="paragraph" w:customStyle="1" w:styleId="11">
    <w:name w:val="Без интервала1"/>
    <w:uiPriority w:val="99"/>
    <w:rsid w:val="00A70EB1"/>
    <w:rPr>
      <w:rFonts w:eastAsia="Times New Roman" w:cs="Calibri"/>
    </w:rPr>
  </w:style>
  <w:style w:type="character" w:styleId="a8">
    <w:name w:val="Hyperlink"/>
    <w:basedOn w:val="a0"/>
    <w:uiPriority w:val="99"/>
    <w:rsid w:val="002344AD"/>
    <w:rPr>
      <w:color w:val="0000FF"/>
      <w:u w:val="single"/>
    </w:rPr>
  </w:style>
  <w:style w:type="paragraph" w:styleId="a9">
    <w:name w:val="Normal (Web)"/>
    <w:basedOn w:val="a"/>
    <w:uiPriority w:val="99"/>
    <w:rsid w:val="002344AD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2344AD"/>
    <w:rPr>
      <w:b/>
      <w:bCs/>
    </w:rPr>
  </w:style>
  <w:style w:type="paragraph" w:customStyle="1" w:styleId="consplusnormal0">
    <w:name w:val="consplusnormal"/>
    <w:basedOn w:val="a"/>
    <w:uiPriority w:val="99"/>
    <w:rsid w:val="002344AD"/>
    <w:pPr>
      <w:spacing w:before="100" w:beforeAutospacing="1" w:after="100" w:afterAutospacing="1"/>
    </w:pPr>
  </w:style>
  <w:style w:type="paragraph" w:customStyle="1" w:styleId="iniiaiieoaeno2">
    <w:name w:val="iniiaiieoaeno2"/>
    <w:basedOn w:val="a"/>
    <w:uiPriority w:val="99"/>
    <w:rsid w:val="002344AD"/>
    <w:pPr>
      <w:spacing w:before="100" w:beforeAutospacing="1" w:after="100" w:afterAutospacing="1"/>
    </w:pPr>
  </w:style>
  <w:style w:type="character" w:styleId="ab">
    <w:name w:val="Emphasis"/>
    <w:basedOn w:val="a0"/>
    <w:uiPriority w:val="99"/>
    <w:qFormat/>
    <w:rsid w:val="002344AD"/>
    <w:rPr>
      <w:i/>
      <w:iCs/>
    </w:rPr>
  </w:style>
  <w:style w:type="paragraph" w:styleId="ac">
    <w:name w:val="footer"/>
    <w:basedOn w:val="a"/>
    <w:link w:val="ad"/>
    <w:uiPriority w:val="99"/>
    <w:rsid w:val="002344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344A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uiPriority w:val="99"/>
    <w:rsid w:val="002344A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2344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e">
    <w:name w:val="Table Grid"/>
    <w:basedOn w:val="a1"/>
    <w:uiPriority w:val="99"/>
    <w:rsid w:val="002344AD"/>
    <w:pPr>
      <w:widowControl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 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234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344AD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rsid w:val="002344AD"/>
    <w:pPr>
      <w:widowControl w:val="0"/>
      <w:suppressAutoHyphens/>
      <w:spacing w:after="120"/>
    </w:pPr>
    <w:rPr>
      <w:rFonts w:ascii="Arial" w:eastAsia="Calibri" w:hAnsi="Arial" w:cs="Arial"/>
    </w:rPr>
  </w:style>
  <w:style w:type="character" w:customStyle="1" w:styleId="af2">
    <w:name w:val="Основной текст Знак"/>
    <w:basedOn w:val="a0"/>
    <w:link w:val="af1"/>
    <w:uiPriority w:val="99"/>
    <w:locked/>
    <w:rsid w:val="002344AD"/>
    <w:rPr>
      <w:rFonts w:ascii="Arial" w:hAnsi="Arial" w:cs="Arial"/>
      <w:sz w:val="24"/>
      <w:szCs w:val="24"/>
      <w:lang w:eastAsia="ru-RU"/>
    </w:rPr>
  </w:style>
  <w:style w:type="paragraph" w:customStyle="1" w:styleId="Iniiaiieoaeno20">
    <w:name w:val="Iniiaiie oaeno 2"/>
    <w:basedOn w:val="a"/>
    <w:uiPriority w:val="99"/>
    <w:rsid w:val="002344AD"/>
    <w:pPr>
      <w:suppressAutoHyphens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af3">
    <w:name w:val="header"/>
    <w:basedOn w:val="a"/>
    <w:link w:val="af4"/>
    <w:uiPriority w:val="99"/>
    <w:rsid w:val="002344AD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2344AD"/>
    <w:rPr>
      <w:rFonts w:ascii="Calibri" w:hAnsi="Calibri" w:cs="Calibri"/>
      <w:lang w:eastAsia="ru-RU"/>
    </w:rPr>
  </w:style>
  <w:style w:type="character" w:styleId="af5">
    <w:name w:val="page number"/>
    <w:basedOn w:val="a0"/>
    <w:uiPriority w:val="99"/>
    <w:rsid w:val="002344AD"/>
  </w:style>
  <w:style w:type="paragraph" w:customStyle="1" w:styleId="af6">
    <w:name w:val="Знак Знак Знак"/>
    <w:basedOn w:val="a"/>
    <w:uiPriority w:val="99"/>
    <w:rsid w:val="002344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99"/>
    <w:rsid w:val="002344AD"/>
    <w:rPr>
      <w:rFonts w:eastAsia="Times New Roman" w:cs="Calibri"/>
    </w:rPr>
  </w:style>
  <w:style w:type="paragraph" w:customStyle="1" w:styleId="ConsPlusNormal1">
    <w:name w:val="ConsPlusNormal Знак"/>
    <w:uiPriority w:val="99"/>
    <w:rsid w:val="002344AD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af7">
    <w:name w:val="Знак Знак"/>
    <w:basedOn w:val="a0"/>
    <w:uiPriority w:val="99"/>
    <w:rsid w:val="007760C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1387</Words>
  <Characters>10308</Characters>
  <Application>Microsoft Office Word</Application>
  <DocSecurity>0</DocSecurity>
  <Lines>85</Lines>
  <Paragraphs>23</Paragraphs>
  <ScaleCrop>false</ScaleCrop>
  <Company>Reanimator Extreme Edition</Company>
  <LinksUpToDate>false</LinksUpToDate>
  <CharactersWithSpaces>11672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30</cp:revision>
  <cp:lastPrinted>2018-11-16T12:26:00Z</cp:lastPrinted>
  <dcterms:created xsi:type="dcterms:W3CDTF">2017-11-07T08:07:00Z</dcterms:created>
  <dcterms:modified xsi:type="dcterms:W3CDTF">2018-11-16T12:27:00Z</dcterms:modified>
</cp:coreProperties>
</file>